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4256" w14:textId="1EBCD6EC" w:rsidR="00A02944" w:rsidRDefault="00A02944" w:rsidP="00A02944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8508" wp14:editId="17868584">
                <wp:simplePos x="0" y="0"/>
                <wp:positionH relativeFrom="column">
                  <wp:posOffset>2998470</wp:posOffset>
                </wp:positionH>
                <wp:positionV relativeFrom="paragraph">
                  <wp:posOffset>3990340</wp:posOffset>
                </wp:positionV>
                <wp:extent cx="95250" cy="161925"/>
                <wp:effectExtent l="38100" t="38100" r="0" b="9525"/>
                <wp:wrapNone/>
                <wp:docPr id="793861139" name="Lige pil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4D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236.1pt;margin-top:314.2pt;width:7.5pt;height:12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74C3B">
        <w:rPr>
          <w:noProof/>
        </w:rPr>
        <w:drawing>
          <wp:inline distT="0" distB="0" distL="0" distR="0" wp14:anchorId="717C58F2" wp14:editId="243ADE84">
            <wp:extent cx="6315075" cy="6781800"/>
            <wp:effectExtent l="0" t="0" r="0" b="0"/>
            <wp:docPr id="24030980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3D151" w14:textId="77777777" w:rsidR="00742DF9" w:rsidRDefault="00742DF9" w:rsidP="00742DF9">
      <w:pPr>
        <w:rPr>
          <w:rFonts w:ascii="Verdana" w:hAnsi="Verdana"/>
          <w:b/>
          <w:bCs/>
          <w:szCs w:val="24"/>
        </w:rPr>
      </w:pPr>
    </w:p>
    <w:p w14:paraId="2117DFFF" w14:textId="77777777" w:rsidR="00742DF9" w:rsidRDefault="00742DF9" w:rsidP="00742DF9">
      <w:pPr>
        <w:rPr>
          <w:rFonts w:ascii="Verdana" w:hAnsi="Verdana"/>
          <w:b/>
          <w:bCs/>
          <w:szCs w:val="24"/>
        </w:rPr>
      </w:pPr>
    </w:p>
    <w:p w14:paraId="0A9B8175" w14:textId="77777777" w:rsidR="00742DF9" w:rsidRDefault="00742DF9" w:rsidP="00742DF9">
      <w:pPr>
        <w:rPr>
          <w:rFonts w:ascii="Verdana" w:hAnsi="Verdana"/>
          <w:b/>
          <w:bCs/>
          <w:szCs w:val="24"/>
        </w:rPr>
      </w:pPr>
    </w:p>
    <w:p w14:paraId="52FD4A16" w14:textId="77777777" w:rsidR="00742DF9" w:rsidRDefault="00742DF9" w:rsidP="00742DF9">
      <w:pPr>
        <w:rPr>
          <w:rFonts w:ascii="Verdana" w:hAnsi="Verdana"/>
          <w:b/>
          <w:bCs/>
          <w:szCs w:val="24"/>
        </w:rPr>
      </w:pPr>
    </w:p>
    <w:p w14:paraId="05F180B1" w14:textId="0AC2171C" w:rsidR="00742DF9" w:rsidRPr="00A474C6" w:rsidRDefault="00742DF9" w:rsidP="00742DF9">
      <w:pPr>
        <w:rPr>
          <w:rFonts w:ascii="Verdana" w:hAnsi="Verdana"/>
          <w:b/>
          <w:bCs/>
          <w:szCs w:val="24"/>
        </w:rPr>
      </w:pPr>
      <w:r w:rsidRPr="00A474C6">
        <w:rPr>
          <w:rFonts w:ascii="Verdana" w:hAnsi="Verdana"/>
          <w:b/>
          <w:bCs/>
          <w:szCs w:val="24"/>
        </w:rPr>
        <w:lastRenderedPageBreak/>
        <w:t>Information til hjemmesiden</w:t>
      </w:r>
    </w:p>
    <w:p w14:paraId="1CE2A8D8" w14:textId="77777777" w:rsidR="00742DF9" w:rsidRDefault="00742DF9" w:rsidP="00742DF9">
      <w:pPr>
        <w:rPr>
          <w:rFonts w:ascii="Verdana" w:hAnsi="Verdana"/>
          <w:szCs w:val="24"/>
        </w:rPr>
      </w:pPr>
    </w:p>
    <w:p w14:paraId="3E743631" w14:textId="77777777" w:rsidR="00742DF9" w:rsidRPr="009E311E" w:rsidRDefault="00742DF9" w:rsidP="00742DF9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Lørdag d. 24</w:t>
      </w:r>
      <w:r w:rsidRPr="009E311E">
        <w:rPr>
          <w:rFonts w:ascii="Verdana" w:hAnsi="Verdana"/>
          <w:szCs w:val="24"/>
        </w:rPr>
        <w:t>. maj afholdes de</w:t>
      </w:r>
      <w:r>
        <w:rPr>
          <w:rFonts w:ascii="Verdana" w:hAnsi="Verdana"/>
          <w:szCs w:val="24"/>
        </w:rPr>
        <w:t>n</w:t>
      </w:r>
      <w:r w:rsidRPr="009E311E">
        <w:rPr>
          <w:rFonts w:ascii="Verdana" w:hAnsi="Verdana"/>
          <w:szCs w:val="24"/>
        </w:rPr>
        <w:t xml:space="preserve"> store karnevalsparade</w:t>
      </w:r>
      <w:r>
        <w:rPr>
          <w:rFonts w:ascii="Verdana" w:hAnsi="Verdana"/>
          <w:szCs w:val="24"/>
        </w:rPr>
        <w:t>,</w:t>
      </w:r>
      <w:r w:rsidRPr="009E311E">
        <w:rPr>
          <w:rFonts w:ascii="Verdana" w:hAnsi="Verdana"/>
          <w:szCs w:val="24"/>
        </w:rPr>
        <w:t xml:space="preserve"> hvor det meste af Aalborg og Nørresundby </w:t>
      </w:r>
      <w:r>
        <w:rPr>
          <w:rFonts w:ascii="Verdana" w:hAnsi="Verdana"/>
          <w:szCs w:val="24"/>
        </w:rPr>
        <w:t>m</w:t>
      </w:r>
      <w:r w:rsidRPr="009E311E">
        <w:rPr>
          <w:rFonts w:ascii="Verdana" w:hAnsi="Verdana"/>
          <w:szCs w:val="24"/>
        </w:rPr>
        <w:t xml:space="preserve">idtby lukkes for al trafik. </w:t>
      </w:r>
      <w:r>
        <w:rPr>
          <w:rFonts w:ascii="Verdana" w:hAnsi="Verdana"/>
          <w:szCs w:val="24"/>
        </w:rPr>
        <w:t>Det betyder, at mellem kl. 8.3</w:t>
      </w:r>
      <w:r w:rsidRPr="009E311E">
        <w:rPr>
          <w:rFonts w:ascii="Verdana" w:hAnsi="Verdana"/>
          <w:szCs w:val="24"/>
        </w:rPr>
        <w:t>0 og kl. 2</w:t>
      </w:r>
      <w:r>
        <w:rPr>
          <w:rFonts w:ascii="Verdana" w:hAnsi="Verdana"/>
          <w:szCs w:val="24"/>
        </w:rPr>
        <w:t>4.00</w:t>
      </w:r>
      <w:r w:rsidRPr="009E311E">
        <w:rPr>
          <w:rFonts w:ascii="Verdana" w:hAnsi="Verdana"/>
          <w:szCs w:val="24"/>
        </w:rPr>
        <w:t xml:space="preserve"> er busdriften uregelmæssig.</w:t>
      </w:r>
    </w:p>
    <w:p w14:paraId="0B4FD9D5" w14:textId="77777777" w:rsidR="00742DF9" w:rsidRPr="009E311E" w:rsidRDefault="00742DF9" w:rsidP="00742DF9">
      <w:pPr>
        <w:rPr>
          <w:rFonts w:ascii="Verdana" w:hAnsi="Verdana"/>
          <w:szCs w:val="24"/>
        </w:rPr>
      </w:pPr>
    </w:p>
    <w:p w14:paraId="116486AA" w14:textId="77777777" w:rsidR="00742DF9" w:rsidRDefault="00742DF9" w:rsidP="00742DF9">
      <w:pPr>
        <w:rPr>
          <w:rFonts w:ascii="Verdana" w:hAnsi="Verdana"/>
          <w:szCs w:val="24"/>
        </w:rPr>
      </w:pPr>
      <w:r w:rsidRPr="009E311E">
        <w:rPr>
          <w:rFonts w:ascii="Verdana" w:hAnsi="Verdana"/>
          <w:szCs w:val="24"/>
        </w:rPr>
        <w:t xml:space="preserve">Limfjordsbroen er spærret og derfor kører busser fra nord igennem </w:t>
      </w:r>
      <w:r>
        <w:rPr>
          <w:rFonts w:ascii="Verdana" w:hAnsi="Verdana"/>
          <w:szCs w:val="24"/>
        </w:rPr>
        <w:t>Limfjords</w:t>
      </w:r>
      <w:r w:rsidRPr="009E311E">
        <w:rPr>
          <w:rFonts w:ascii="Verdana" w:hAnsi="Verdana"/>
          <w:szCs w:val="24"/>
        </w:rPr>
        <w:t>tunnelen</w:t>
      </w:r>
      <w:r>
        <w:rPr>
          <w:rFonts w:ascii="Verdana" w:hAnsi="Verdana"/>
          <w:szCs w:val="24"/>
        </w:rPr>
        <w:t>. Alle ruter der kører igennem midtbyen, bliver berørt</w:t>
      </w:r>
      <w:r w:rsidRPr="009E311E">
        <w:rPr>
          <w:rFonts w:ascii="Verdana" w:hAnsi="Verdana"/>
          <w:szCs w:val="24"/>
        </w:rPr>
        <w:t xml:space="preserve">, </w:t>
      </w:r>
    </w:p>
    <w:p w14:paraId="588EE9C5" w14:textId="77777777" w:rsidR="00742DF9" w:rsidRDefault="00742DF9" w:rsidP="00742DF9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Følgende </w:t>
      </w:r>
      <w:r w:rsidRPr="009E311E">
        <w:rPr>
          <w:rFonts w:ascii="Verdana" w:hAnsi="Verdana"/>
          <w:szCs w:val="24"/>
        </w:rPr>
        <w:t xml:space="preserve">stoppesteder i Aalborg og Nørresundby er </w:t>
      </w:r>
      <w:r>
        <w:rPr>
          <w:rFonts w:ascii="Verdana" w:hAnsi="Verdana"/>
          <w:szCs w:val="24"/>
        </w:rPr>
        <w:t xml:space="preserve">helt </w:t>
      </w:r>
      <w:r w:rsidRPr="009E311E">
        <w:rPr>
          <w:rFonts w:ascii="Verdana" w:hAnsi="Verdana"/>
          <w:szCs w:val="24"/>
        </w:rPr>
        <w:t>nedlagt</w:t>
      </w:r>
      <w:r>
        <w:rPr>
          <w:rFonts w:ascii="Verdana" w:hAnsi="Verdana"/>
          <w:szCs w:val="24"/>
        </w:rPr>
        <w:t xml:space="preserve">: Nørresundby Torv, Vesterbrogade, Sundby Brygge ind, Østerbrogade, Jomfru Ane Gade, Nytorv, </w:t>
      </w:r>
      <w:proofErr w:type="spellStart"/>
      <w:r>
        <w:rPr>
          <w:rFonts w:ascii="Verdana" w:hAnsi="Verdana"/>
          <w:szCs w:val="24"/>
        </w:rPr>
        <w:t>Karolineslundsvej</w:t>
      </w:r>
      <w:proofErr w:type="spellEnd"/>
      <w:r>
        <w:rPr>
          <w:rFonts w:ascii="Verdana" w:hAnsi="Verdana"/>
          <w:szCs w:val="24"/>
        </w:rPr>
        <w:t xml:space="preserve">, Boulevarden, Vingårdsgade, Prinsensgade, Sct. Jørgens Gade, Bonnesens gade, Teglværks Alle, Østerport, Vester Fjordvej, Haraldslund, Fjordmarken, Aalborg Vestby station, Væddeløbsbanen </w:t>
      </w:r>
    </w:p>
    <w:p w14:paraId="7DAB0560" w14:textId="77777777" w:rsidR="00742DF9" w:rsidRPr="009E311E" w:rsidRDefault="00742DF9" w:rsidP="00742DF9">
      <w:pPr>
        <w:rPr>
          <w:rFonts w:ascii="Verdana" w:hAnsi="Verdana"/>
          <w:szCs w:val="24"/>
        </w:rPr>
      </w:pPr>
    </w:p>
    <w:p w14:paraId="24FA39C6" w14:textId="77777777" w:rsidR="00742DF9" w:rsidRPr="00B06CB4" w:rsidRDefault="00742DF9" w:rsidP="00742DF9">
      <w:pPr>
        <w:rPr>
          <w:rFonts w:ascii="Verdana" w:hAnsi="Verdana"/>
          <w:szCs w:val="24"/>
        </w:rPr>
      </w:pPr>
      <w:r w:rsidRPr="009E311E">
        <w:rPr>
          <w:rFonts w:ascii="Verdana" w:hAnsi="Verdana"/>
          <w:szCs w:val="24"/>
        </w:rPr>
        <w:t xml:space="preserve">I Nørresundby betjenes </w:t>
      </w:r>
      <w:r>
        <w:rPr>
          <w:rFonts w:ascii="Verdana" w:hAnsi="Verdana"/>
          <w:szCs w:val="24"/>
        </w:rPr>
        <w:t>følgende stoppesteder ikke:</w:t>
      </w:r>
      <w:r w:rsidRPr="00B06CB4">
        <w:rPr>
          <w:rFonts w:ascii="Verdana" w:hAnsi="Verdana"/>
          <w:szCs w:val="24"/>
        </w:rPr>
        <w:t xml:space="preserve"> Sundby Brygge mod Aalborg, Vesterbrogade og Østerbrogade i begge retninger</w:t>
      </w:r>
    </w:p>
    <w:p w14:paraId="2E872B2F" w14:textId="77777777" w:rsidR="00742DF9" w:rsidRPr="009E311E" w:rsidRDefault="00742DF9" w:rsidP="00742DF9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Ved </w:t>
      </w:r>
      <w:proofErr w:type="spellStart"/>
      <w:r>
        <w:rPr>
          <w:rFonts w:ascii="Verdana" w:hAnsi="Verdana"/>
          <w:szCs w:val="24"/>
        </w:rPr>
        <w:t>Zieglersvej</w:t>
      </w:r>
      <w:proofErr w:type="spellEnd"/>
      <w:r w:rsidRPr="009E311E">
        <w:rPr>
          <w:rFonts w:ascii="Verdana" w:hAnsi="Verdana"/>
          <w:szCs w:val="24"/>
        </w:rPr>
        <w:t xml:space="preserve"> skal man stå på</w:t>
      </w:r>
      <w:r>
        <w:rPr>
          <w:rFonts w:ascii="Verdana" w:hAnsi="Verdana"/>
          <w:szCs w:val="24"/>
        </w:rPr>
        <w:t>, i nordgående retning for at komme til Aalborg Busterminal og i sydgående retning for at køre mod vest, da busserne (linje 1-12-13-16-17-42) kører igennem Limfjords</w:t>
      </w:r>
      <w:r w:rsidRPr="009E311E">
        <w:rPr>
          <w:rFonts w:ascii="Verdana" w:hAnsi="Verdana"/>
          <w:szCs w:val="24"/>
        </w:rPr>
        <w:t>tunnelen.</w:t>
      </w:r>
    </w:p>
    <w:p w14:paraId="12908424" w14:textId="77777777" w:rsidR="00742DF9" w:rsidRPr="009E311E" w:rsidRDefault="00742DF9" w:rsidP="00742DF9">
      <w:pPr>
        <w:rPr>
          <w:rFonts w:ascii="Verdana" w:hAnsi="Verdana"/>
          <w:szCs w:val="24"/>
        </w:rPr>
      </w:pPr>
    </w:p>
    <w:p w14:paraId="4D2A194B" w14:textId="77777777" w:rsidR="00742DF9" w:rsidRDefault="00742DF9" w:rsidP="00742DF9">
      <w:pPr>
        <w:rPr>
          <w:rFonts w:ascii="Verdana" w:hAnsi="Verdana"/>
          <w:szCs w:val="24"/>
        </w:rPr>
      </w:pPr>
      <w:r w:rsidRPr="009E311E">
        <w:rPr>
          <w:rFonts w:ascii="Verdana" w:hAnsi="Verdana"/>
          <w:szCs w:val="24"/>
        </w:rPr>
        <w:t>Regionale lin</w:t>
      </w:r>
      <w:r>
        <w:rPr>
          <w:rFonts w:ascii="Verdana" w:hAnsi="Verdana"/>
          <w:szCs w:val="24"/>
        </w:rPr>
        <w:t>j</w:t>
      </w:r>
      <w:r w:rsidRPr="009E311E">
        <w:rPr>
          <w:rFonts w:ascii="Verdana" w:hAnsi="Verdana"/>
          <w:szCs w:val="24"/>
        </w:rPr>
        <w:t>er betjener ikke Nørresundby midtby.</w:t>
      </w:r>
      <w:r>
        <w:rPr>
          <w:rFonts w:ascii="Verdana" w:hAnsi="Verdana"/>
          <w:szCs w:val="24"/>
        </w:rPr>
        <w:t xml:space="preserve"> </w:t>
      </w:r>
    </w:p>
    <w:p w14:paraId="63191F45" w14:textId="77777777" w:rsidR="00742DF9" w:rsidRDefault="00742DF9" w:rsidP="00742DF9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De regionalbusser (70-71-200-970X-971X) der kommer fra Nordvest kører til Lindholm St. og kører derefter via Garvergade til Sankt Peders gade til Østerbrogade og videre til Limfjords</w:t>
      </w:r>
      <w:r w:rsidRPr="009E311E">
        <w:rPr>
          <w:rFonts w:ascii="Verdana" w:hAnsi="Verdana"/>
          <w:szCs w:val="24"/>
        </w:rPr>
        <w:t>tunnelen</w:t>
      </w:r>
      <w:r>
        <w:rPr>
          <w:rFonts w:ascii="Verdana" w:hAnsi="Verdana"/>
          <w:szCs w:val="24"/>
        </w:rPr>
        <w:t>.</w:t>
      </w:r>
    </w:p>
    <w:p w14:paraId="55D18FC7" w14:textId="77777777" w:rsidR="00742DF9" w:rsidRDefault="00742DF9" w:rsidP="00742DF9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De regionalbusser (72-73-176-973-974) der kommer fra Nordøst, kører via motorvejsafkørsel Sundsholmen og limfjordstunnellen til Aalborg Busterminal. Dvs. sidste stoppested i Nørresundby for disse er Nr. Uttrup Kirke.</w:t>
      </w:r>
    </w:p>
    <w:p w14:paraId="6385ACD8" w14:textId="77777777" w:rsidR="00742DF9" w:rsidRDefault="00742DF9" w:rsidP="00742DF9">
      <w:pPr>
        <w:rPr>
          <w:rFonts w:ascii="Verdana" w:hAnsi="Verdana"/>
          <w:szCs w:val="24"/>
        </w:rPr>
      </w:pPr>
    </w:p>
    <w:p w14:paraId="1A44B55C" w14:textId="77777777" w:rsidR="00742DF9" w:rsidRDefault="00742DF9" w:rsidP="00742DF9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Der opstilles midlertidige stoppesteder på Garvergade og Sankt Peders Gade  </w:t>
      </w:r>
    </w:p>
    <w:p w14:paraId="58EE4A8F" w14:textId="77777777" w:rsidR="00742DF9" w:rsidRDefault="00742DF9" w:rsidP="00742DF9">
      <w:pPr>
        <w:rPr>
          <w:rFonts w:ascii="Verdana" w:hAnsi="Verdana"/>
          <w:szCs w:val="24"/>
        </w:rPr>
      </w:pPr>
    </w:p>
    <w:p w14:paraId="48AF3C5F" w14:textId="77777777" w:rsidR="00742DF9" w:rsidRPr="00044E26" w:rsidRDefault="00742DF9" w:rsidP="00742DF9">
      <w:pPr>
        <w:ind w:right="-143"/>
        <w:rPr>
          <w:rFonts w:ascii="Verdana" w:hAnsi="Verdana"/>
        </w:rPr>
      </w:pPr>
      <w:r>
        <w:rPr>
          <w:rFonts w:ascii="Verdana" w:hAnsi="Verdana"/>
        </w:rPr>
        <w:t>N</w:t>
      </w:r>
      <w:r w:rsidRPr="00044E26">
        <w:rPr>
          <w:rFonts w:ascii="Verdana" w:hAnsi="Verdana"/>
        </w:rPr>
        <w:t xml:space="preserve">atbusser </w:t>
      </w:r>
      <w:r>
        <w:rPr>
          <w:rFonts w:ascii="Verdana" w:hAnsi="Verdana"/>
        </w:rPr>
        <w:t xml:space="preserve">kører </w:t>
      </w:r>
      <w:r w:rsidRPr="00044E26">
        <w:rPr>
          <w:rFonts w:ascii="Verdana" w:hAnsi="Verdana"/>
        </w:rPr>
        <w:t>normal drift.</w:t>
      </w:r>
    </w:p>
    <w:p w14:paraId="05ABDBFC" w14:textId="77777777" w:rsidR="00742DF9" w:rsidRDefault="00742DF9" w:rsidP="00742DF9">
      <w:pPr>
        <w:rPr>
          <w:rFonts w:ascii="Verdana" w:hAnsi="Verdana"/>
          <w:szCs w:val="24"/>
        </w:rPr>
      </w:pPr>
    </w:p>
    <w:p w14:paraId="2D23135C" w14:textId="77777777" w:rsidR="00742DF9" w:rsidRDefault="00742DF9" w:rsidP="00742DF9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Regionale busserne fra/mod Nord kører af Limfjordstunnelen.</w:t>
      </w:r>
    </w:p>
    <w:p w14:paraId="35AA8ED5" w14:textId="77777777" w:rsidR="00742DF9" w:rsidRDefault="00742DF9" w:rsidP="00742DF9">
      <w:pPr>
        <w:rPr>
          <w:rFonts w:ascii="Verdana" w:hAnsi="Verdana"/>
          <w:szCs w:val="24"/>
        </w:rPr>
      </w:pPr>
    </w:p>
    <w:p w14:paraId="6B36561F" w14:textId="77777777" w:rsidR="00742DF9" w:rsidRPr="007B10A6" w:rsidRDefault="00742DF9" w:rsidP="00742DF9">
      <w:pPr>
        <w:rPr>
          <w:rFonts w:ascii="Verdana" w:hAnsi="Verdana"/>
          <w:b/>
          <w:bCs/>
          <w:szCs w:val="24"/>
        </w:rPr>
      </w:pPr>
      <w:r w:rsidRPr="007B10A6">
        <w:rPr>
          <w:rFonts w:ascii="Verdana" w:hAnsi="Verdana"/>
          <w:b/>
          <w:bCs/>
          <w:szCs w:val="24"/>
        </w:rPr>
        <w:t>Der opsamles</w:t>
      </w:r>
      <w:r>
        <w:rPr>
          <w:rFonts w:ascii="Verdana" w:hAnsi="Verdana"/>
          <w:b/>
          <w:bCs/>
          <w:szCs w:val="24"/>
        </w:rPr>
        <w:t xml:space="preserve"> og </w:t>
      </w:r>
      <w:r w:rsidRPr="007B10A6">
        <w:rPr>
          <w:rFonts w:ascii="Verdana" w:hAnsi="Verdana"/>
          <w:b/>
          <w:bCs/>
          <w:szCs w:val="24"/>
        </w:rPr>
        <w:t>afsættes ved alle stoppesteder</w:t>
      </w:r>
      <w:r>
        <w:rPr>
          <w:rFonts w:ascii="Verdana" w:hAnsi="Verdana"/>
          <w:b/>
          <w:bCs/>
          <w:szCs w:val="24"/>
        </w:rPr>
        <w:t xml:space="preserve"> langs omkørselsruterne.</w:t>
      </w:r>
    </w:p>
    <w:p w14:paraId="1E92CDD0" w14:textId="77777777" w:rsidR="00742DF9" w:rsidRDefault="00742DF9" w:rsidP="00742DF9">
      <w:pPr>
        <w:rPr>
          <w:rFonts w:ascii="Verdana" w:hAnsi="Verdana"/>
          <w:b/>
          <w:bCs/>
          <w:szCs w:val="24"/>
        </w:rPr>
      </w:pPr>
    </w:p>
    <w:p w14:paraId="546935A5" w14:textId="34754B81" w:rsidR="00742DF9" w:rsidRPr="00407D83" w:rsidRDefault="00742DF9" w:rsidP="00742DF9">
      <w:pPr>
        <w:rPr>
          <w:rFonts w:ascii="Verdana" w:hAnsi="Verdana"/>
        </w:rPr>
      </w:pPr>
      <w:r w:rsidRPr="000434F5">
        <w:rPr>
          <w:rFonts w:ascii="Verdana" w:hAnsi="Verdana"/>
          <w:b/>
          <w:bCs/>
          <w:szCs w:val="24"/>
        </w:rPr>
        <w:t>NT's Rejsegaranti gælder ikke under omlægningerne.</w:t>
      </w:r>
    </w:p>
    <w:sectPr w:rsidR="00742DF9" w:rsidRPr="00407D83" w:rsidSect="00A02944">
      <w:headerReference w:type="default" r:id="rId7"/>
      <w:pgSz w:w="11907" w:h="16840" w:code="9"/>
      <w:pgMar w:top="993" w:right="708" w:bottom="1134" w:left="993" w:header="68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642E" w14:textId="77777777" w:rsidR="00742DF9" w:rsidRDefault="00742DF9">
      <w:r>
        <w:separator/>
      </w:r>
    </w:p>
  </w:endnote>
  <w:endnote w:type="continuationSeparator" w:id="0">
    <w:p w14:paraId="60F8A592" w14:textId="77777777" w:rsidR="00742DF9" w:rsidRDefault="0074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FAB1" w14:textId="77777777" w:rsidR="00742DF9" w:rsidRDefault="00742DF9">
      <w:r>
        <w:separator/>
      </w:r>
    </w:p>
  </w:footnote>
  <w:footnote w:type="continuationSeparator" w:id="0">
    <w:p w14:paraId="030C16A4" w14:textId="77777777" w:rsidR="00742DF9" w:rsidRDefault="0074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B1FC" w14:textId="77777777" w:rsidR="00A02944" w:rsidRPr="002F2C61" w:rsidRDefault="00A02944" w:rsidP="007D41F7">
    <w:pPr>
      <w:jc w:val="center"/>
      <w:rPr>
        <w:rFonts w:ascii="Verdana" w:hAnsi="Verdana"/>
        <w:b/>
        <w:bCs/>
        <w:sz w:val="36"/>
        <w:szCs w:val="36"/>
      </w:rPr>
    </w:pPr>
    <w:r>
      <w:rPr>
        <w:rFonts w:ascii="Verdana" w:hAnsi="Verdana"/>
        <w:b/>
        <w:bCs/>
        <w:sz w:val="36"/>
        <w:szCs w:val="36"/>
      </w:rPr>
      <w:t>Omkørs</w:t>
    </w:r>
    <w:r w:rsidRPr="002F2C61">
      <w:rPr>
        <w:rFonts w:ascii="Verdana" w:hAnsi="Verdana"/>
        <w:b/>
        <w:bCs/>
        <w:sz w:val="36"/>
        <w:szCs w:val="36"/>
      </w:rPr>
      <w:t>el i forbindelse med</w:t>
    </w:r>
  </w:p>
  <w:p w14:paraId="1C36FB19" w14:textId="77777777" w:rsidR="00A02944" w:rsidRPr="003F453A" w:rsidRDefault="00A02944" w:rsidP="007D41F7">
    <w:pPr>
      <w:jc w:val="center"/>
      <w:rPr>
        <w:rFonts w:ascii="Verdana" w:hAnsi="Verdana"/>
        <w:b/>
        <w:bCs/>
        <w:sz w:val="36"/>
        <w:szCs w:val="36"/>
      </w:rPr>
    </w:pPr>
    <w:r>
      <w:rPr>
        <w:rFonts w:ascii="Verdana" w:hAnsi="Verdana"/>
        <w:b/>
        <w:bCs/>
        <w:sz w:val="36"/>
        <w:szCs w:val="36"/>
      </w:rPr>
      <w:t>Karneval lørdag d. 24</w:t>
    </w:r>
    <w:r w:rsidRPr="00407D83">
      <w:rPr>
        <w:rFonts w:ascii="Verdana" w:hAnsi="Verdana"/>
        <w:b/>
        <w:bCs/>
        <w:sz w:val="36"/>
        <w:szCs w:val="36"/>
      </w:rPr>
      <w:t xml:space="preserve">. </w:t>
    </w:r>
    <w:r>
      <w:rPr>
        <w:rFonts w:ascii="Verdana" w:hAnsi="Verdana"/>
        <w:b/>
        <w:bCs/>
        <w:sz w:val="36"/>
        <w:szCs w:val="36"/>
      </w:rPr>
      <w:t>m</w:t>
    </w:r>
    <w:r w:rsidRPr="003F453A">
      <w:rPr>
        <w:rFonts w:ascii="Verdana" w:hAnsi="Verdana"/>
        <w:b/>
        <w:bCs/>
        <w:sz w:val="36"/>
        <w:szCs w:val="36"/>
      </w:rPr>
      <w:t>aj 202</w:t>
    </w:r>
    <w:r>
      <w:rPr>
        <w:rFonts w:ascii="Verdana" w:hAnsi="Verdana"/>
        <w:b/>
        <w:bCs/>
        <w:sz w:val="36"/>
        <w:szCs w:val="36"/>
      </w:rPr>
      <w:t>5</w:t>
    </w:r>
  </w:p>
  <w:p w14:paraId="044BACCD" w14:textId="77777777" w:rsidR="00A02944" w:rsidRDefault="00A02944" w:rsidP="00CA082E">
    <w:pPr>
      <w:pBdr>
        <w:bottom w:val="single" w:sz="4" w:space="1" w:color="auto"/>
      </w:pBdr>
      <w:jc w:val="center"/>
      <w:rPr>
        <w:rFonts w:ascii="Verdana" w:hAnsi="Verdana"/>
        <w:b/>
        <w:bCs/>
        <w:sz w:val="36"/>
        <w:szCs w:val="36"/>
      </w:rPr>
    </w:pPr>
    <w:r>
      <w:rPr>
        <w:rFonts w:ascii="Verdana" w:hAnsi="Verdana"/>
        <w:b/>
        <w:bCs/>
        <w:sz w:val="36"/>
        <w:szCs w:val="36"/>
      </w:rPr>
      <w:t xml:space="preserve">i </w:t>
    </w:r>
    <w:r w:rsidRPr="003F453A">
      <w:rPr>
        <w:rFonts w:ascii="Verdana" w:hAnsi="Verdana"/>
        <w:b/>
        <w:bCs/>
        <w:sz w:val="36"/>
        <w:szCs w:val="36"/>
      </w:rPr>
      <w:t>tidsrummet</w:t>
    </w:r>
    <w:r>
      <w:rPr>
        <w:rFonts w:ascii="Verdana" w:hAnsi="Verdana"/>
        <w:b/>
        <w:bCs/>
        <w:sz w:val="36"/>
        <w:szCs w:val="36"/>
      </w:rPr>
      <w:t xml:space="preserve"> </w:t>
    </w:r>
    <w:r w:rsidRPr="003F453A">
      <w:rPr>
        <w:rFonts w:ascii="Verdana" w:hAnsi="Verdana"/>
        <w:b/>
        <w:bCs/>
        <w:sz w:val="36"/>
        <w:szCs w:val="36"/>
      </w:rPr>
      <w:t>8</w:t>
    </w:r>
    <w:r>
      <w:rPr>
        <w:rFonts w:ascii="Verdana" w:hAnsi="Verdana"/>
        <w:b/>
        <w:bCs/>
        <w:sz w:val="36"/>
        <w:szCs w:val="36"/>
      </w:rPr>
      <w:t>.3</w:t>
    </w:r>
    <w:r w:rsidRPr="003F453A">
      <w:rPr>
        <w:rFonts w:ascii="Verdana" w:hAnsi="Verdana"/>
        <w:b/>
        <w:bCs/>
        <w:sz w:val="36"/>
        <w:szCs w:val="36"/>
      </w:rPr>
      <w:t xml:space="preserve">0 </w:t>
    </w:r>
    <w:r>
      <w:rPr>
        <w:rFonts w:ascii="Verdana" w:hAnsi="Verdana"/>
        <w:b/>
        <w:bCs/>
        <w:sz w:val="36"/>
        <w:szCs w:val="36"/>
      </w:rPr>
      <w:t>til 24.00</w:t>
    </w:r>
  </w:p>
  <w:p w14:paraId="6630E938" w14:textId="77777777" w:rsidR="00A02944" w:rsidRDefault="00A02944" w:rsidP="00CA082E">
    <w:pPr>
      <w:pBdr>
        <w:bottom w:val="single" w:sz="4" w:space="1" w:color="auto"/>
      </w:pBdr>
      <w:jc w:val="center"/>
      <w:rPr>
        <w:rFonts w:ascii="Verdana" w:hAnsi="Verdana"/>
        <w:b/>
        <w:bCs/>
        <w:sz w:val="36"/>
        <w:szCs w:val="36"/>
      </w:rPr>
    </w:pPr>
  </w:p>
  <w:p w14:paraId="7D7004BF" w14:textId="77777777" w:rsidR="00A02944" w:rsidRDefault="00A02944" w:rsidP="007D41F7">
    <w:pPr>
      <w:jc w:val="center"/>
      <w:rPr>
        <w:rFonts w:ascii="Verdana" w:hAnsi="Verdana"/>
        <w:sz w:val="32"/>
        <w:szCs w:val="32"/>
      </w:rPr>
    </w:pPr>
  </w:p>
  <w:p w14:paraId="4D7319CF" w14:textId="77777777" w:rsidR="00A02944" w:rsidRPr="0031576E" w:rsidRDefault="00A02944" w:rsidP="007D41F7">
    <w:pPr>
      <w:jc w:val="center"/>
      <w:rPr>
        <w:rFonts w:ascii="Verdana" w:hAnsi="Verdana"/>
        <w:sz w:val="32"/>
        <w:szCs w:val="32"/>
      </w:rPr>
    </w:pPr>
    <w:r>
      <w:rPr>
        <w:rFonts w:ascii="Verdana" w:hAnsi="Verdana"/>
        <w:sz w:val="32"/>
        <w:szCs w:val="32"/>
      </w:rPr>
      <w:t>Rejsegaranti er annulleret i ovenstående periode.</w:t>
    </w:r>
  </w:p>
  <w:p w14:paraId="53B1EEF1" w14:textId="77777777" w:rsidR="00A02944" w:rsidRDefault="00A0294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44"/>
    <w:rsid w:val="001161E5"/>
    <w:rsid w:val="00174AD6"/>
    <w:rsid w:val="00357553"/>
    <w:rsid w:val="00742DF9"/>
    <w:rsid w:val="00760C08"/>
    <w:rsid w:val="00761501"/>
    <w:rsid w:val="00A0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9AFC"/>
  <w15:chartTrackingRefBased/>
  <w15:docId w15:val="{AA8892C4-F64D-44FF-993B-2FAF8511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2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2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2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2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2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29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29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29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29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2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2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2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29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29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29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29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29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29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029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2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2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2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02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029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029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029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2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29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0294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rsid w:val="00A0294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02944"/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paragraph" w:styleId="NormalWeb">
    <w:name w:val="Normal (Web)"/>
    <w:basedOn w:val="Normal"/>
    <w:uiPriority w:val="99"/>
    <w:unhideWhenUsed/>
    <w:rsid w:val="00A029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1560</Characters>
  <Application>Microsoft Office Word</Application>
  <DocSecurity>0</DocSecurity>
  <Lines>65</Lines>
  <Paragraphs>21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Frydkjær</dc:creator>
  <cp:keywords/>
  <dc:description/>
  <cp:lastModifiedBy>Torsten Frydkjær</cp:lastModifiedBy>
  <cp:revision>2</cp:revision>
  <dcterms:created xsi:type="dcterms:W3CDTF">2025-05-05T08:06:00Z</dcterms:created>
  <dcterms:modified xsi:type="dcterms:W3CDTF">2025-05-05T08:14:00Z</dcterms:modified>
</cp:coreProperties>
</file>